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7E58D6" w:rsidRDefault="007A115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 w:rsidR="006A2BF4">
        <w:rPr>
          <w:rFonts w:eastAsia="Times New Roman" w:cs="Times New Roman"/>
          <w:b/>
          <w:bCs/>
          <w:sz w:val="32"/>
          <w:szCs w:val="24"/>
          <w:lang w:val="ru-RU"/>
        </w:rPr>
        <w:t>МАРКЕТИНГОВОЙ</w:t>
      </w:r>
      <w:r w:rsidRPr="007E58D6">
        <w:rPr>
          <w:rFonts w:eastAsia="Times New Roman" w:cs="Times New Roman"/>
          <w:b/>
          <w:bCs/>
          <w:spacing w:val="-12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7E58D6" w:rsidRPr="007E58D6" w:rsidRDefault="007E58D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D435A4" w:rsidRDefault="007A115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63096A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Л-ЛАБ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»</w:t>
      </w:r>
    </w:p>
    <w:p w:rsidR="005F0A9A" w:rsidRPr="00914000" w:rsidRDefault="005F0A9A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435A4" w:rsidRPr="00914000" w:rsidRDefault="007A1156" w:rsidP="00B015B2">
      <w:pPr>
        <w:spacing w:before="8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B015B2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 w:rsidRPr="00E9391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E93910">
        <w:rPr>
          <w:rFonts w:eastAsia="Times New Roman" w:cs="Times New Roman"/>
          <w:sz w:val="24"/>
          <w:szCs w:val="24"/>
          <w:lang w:val="ru-RU"/>
        </w:rPr>
        <w:t>.</w:t>
      </w:r>
      <w:r w:rsidRPr="00E9391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E93910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E93910">
        <w:rPr>
          <w:rFonts w:eastAsia="Times New Roman" w:cs="Times New Roman"/>
          <w:spacing w:val="-5"/>
          <w:sz w:val="24"/>
          <w:szCs w:val="24"/>
          <w:lang w:val="ru-RU"/>
        </w:rPr>
        <w:t>«</w:t>
      </w:r>
      <w:r w:rsidR="008B7EE2">
        <w:rPr>
          <w:rFonts w:eastAsia="Times New Roman" w:cs="Times New Roman"/>
          <w:spacing w:val="1"/>
          <w:sz w:val="24"/>
          <w:szCs w:val="24"/>
          <w:lang w:val="ru-RU"/>
        </w:rPr>
        <w:t>Комплекс УЗИ для женщин</w:t>
      </w:r>
      <w:r w:rsidR="00B015B2">
        <w:rPr>
          <w:rFonts w:eastAsia="Times New Roman" w:cs="Times New Roman"/>
          <w:spacing w:val="1"/>
          <w:sz w:val="24"/>
          <w:szCs w:val="24"/>
          <w:lang w:val="ru-RU"/>
        </w:rPr>
        <w:t>!</w:t>
      </w:r>
      <w:r w:rsidR="00260DBF" w:rsidRPr="00CD4C0B">
        <w:rPr>
          <w:rFonts w:eastAsia="Times New Roman" w:cs="Times New Roman"/>
          <w:spacing w:val="1"/>
          <w:sz w:val="24"/>
          <w:szCs w:val="24"/>
          <w:lang w:val="ru-RU"/>
        </w:rPr>
        <w:t>» (Далее –Акция)</w:t>
      </w:r>
    </w:p>
    <w:p w:rsidR="00D435A4" w:rsidRPr="00914000" w:rsidRDefault="00D435A4" w:rsidP="00B015B2">
      <w:pPr>
        <w:spacing w:before="13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914000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914000">
        <w:rPr>
          <w:rFonts w:eastAsia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914000" w:rsidRDefault="007A1156" w:rsidP="00B015B2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Обще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во</w:t>
      </w:r>
      <w:r w:rsidRPr="00914000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ью</w:t>
      </w:r>
      <w:r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 w:rsidR="0063096A">
        <w:rPr>
          <w:rFonts w:eastAsia="Times New Roman" w:cs="Times New Roman"/>
          <w:spacing w:val="1"/>
          <w:sz w:val="24"/>
          <w:szCs w:val="24"/>
          <w:lang w:val="ru-RU"/>
        </w:rPr>
        <w:t>Л-ЛАБ</w:t>
      </w:r>
      <w:r w:rsidRPr="00914000">
        <w:rPr>
          <w:rFonts w:eastAsia="Times New Roman" w:cs="Times New Roman"/>
          <w:sz w:val="24"/>
          <w:szCs w:val="24"/>
          <w:lang w:val="ru-RU"/>
        </w:rPr>
        <w:t>»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914000">
        <w:rPr>
          <w:rFonts w:eastAsia="Times New Roman" w:cs="Times New Roman"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ее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–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A70259" w:rsidRDefault="006A2BF4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Юридический а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:</w:t>
      </w:r>
      <w:r w:rsidR="008276D8" w:rsidRPr="008276D8">
        <w:rPr>
          <w:rFonts w:eastAsia="Times New Roman" w:cs="Times New Roman"/>
          <w:spacing w:val="1"/>
          <w:sz w:val="24"/>
          <w:szCs w:val="24"/>
        </w:rPr>
        <w:t> 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115573</w:t>
      </w:r>
      <w:r w:rsidR="009C70EF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г.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Москва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, ул.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Мусы Джалиля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, дом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="00EC6A27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кор.6</w:t>
      </w:r>
      <w:r w:rsidR="0063096A">
        <w:rPr>
          <w:rFonts w:eastAsia="Times New Roman" w:cs="Times New Roman"/>
          <w:spacing w:val="1"/>
          <w:sz w:val="24"/>
          <w:szCs w:val="24"/>
          <w:lang w:val="ru-RU"/>
        </w:rPr>
        <w:t>, помещ. 2</w:t>
      </w:r>
    </w:p>
    <w:p w:rsidR="007E58D6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20"/>
          <w:sz w:val="24"/>
          <w:szCs w:val="24"/>
          <w:lang w:val="ru-RU"/>
        </w:rPr>
      </w:pPr>
      <w:r w:rsidRPr="00914000">
        <w:rPr>
          <w:rFonts w:eastAsia="Times New Roman" w:cs="Times New Roman"/>
          <w:sz w:val="24"/>
          <w:szCs w:val="24"/>
          <w:lang w:val="ru-RU"/>
        </w:rPr>
        <w:t>ОГ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63096A" w:rsidRPr="00630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1227700481568</w:t>
      </w:r>
      <w:r w:rsidR="00E80864" w:rsidRPr="00E80864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ab/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</w:p>
    <w:p w:rsidR="007E58D6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23"/>
          <w:sz w:val="24"/>
          <w:szCs w:val="24"/>
          <w:lang w:val="ru-RU"/>
        </w:rPr>
      </w:pPr>
      <w:r w:rsidRPr="00914000">
        <w:rPr>
          <w:rFonts w:eastAsia="Times New Roman" w:cs="Times New Roman"/>
          <w:sz w:val="24"/>
          <w:szCs w:val="24"/>
          <w:lang w:val="ru-RU"/>
        </w:rPr>
        <w:t>ИНН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63096A" w:rsidRPr="00630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9724093920</w:t>
      </w:r>
    </w:p>
    <w:p w:rsidR="007E58D6" w:rsidRPr="0011777C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8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ПП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63096A" w:rsidRPr="00630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772401001</w:t>
      </w:r>
      <w:r w:rsidR="00D23CF6" w:rsidRPr="00D23CF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ab/>
      </w:r>
    </w:p>
    <w:p w:rsidR="007E58D6" w:rsidRPr="00993E4D" w:rsidRDefault="009C70EF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-12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Генеральный директор</w:t>
      </w:r>
      <w:r w:rsidR="00422DFD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63096A">
        <w:rPr>
          <w:rFonts w:ascii="Calibri" w:eastAsia="Times New Roman" w:hAnsi="Calibri" w:cs="Times New Roman"/>
          <w:sz w:val="24"/>
          <w:szCs w:val="24"/>
          <w:lang w:val="ru-RU"/>
        </w:rPr>
        <w:t>Курек Елизавета Владимировна</w:t>
      </w:r>
      <w:r w:rsidR="00EC6A27">
        <w:rPr>
          <w:rFonts w:ascii="Calibri" w:hAnsi="Calibri"/>
          <w:sz w:val="24"/>
          <w:szCs w:val="24"/>
          <w:lang w:val="ru-RU"/>
        </w:rPr>
        <w:t>.</w:t>
      </w:r>
      <w:r w:rsidR="00993E4D" w:rsidRPr="00993E4D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 w:rsidR="00993E4D" w:rsidRPr="00EC6A27">
        <w:rPr>
          <w:rFonts w:eastAsia="Times New Roman" w:cs="Times New Roman"/>
          <w:spacing w:val="-12"/>
          <w:sz w:val="24"/>
          <w:szCs w:val="24"/>
          <w:lang w:val="ru-RU"/>
        </w:rPr>
        <w:t xml:space="preserve">       </w:t>
      </w:r>
    </w:p>
    <w:p w:rsidR="00D435A4" w:rsidRDefault="007A1156" w:rsidP="00B015B2">
      <w:pPr>
        <w:spacing w:after="0"/>
        <w:ind w:left="284" w:right="-1"/>
        <w:contextualSpacing/>
        <w:jc w:val="both"/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</w:pP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="00EA76C9" w:rsidRPr="002B63F1"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лицензии </w:t>
      </w:r>
      <w:r w:rsidR="00E93910" w:rsidRPr="00E93910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ЛО</w:t>
      </w:r>
      <w:r w:rsidR="0063096A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41</w:t>
      </w:r>
      <w:r w:rsidR="00E93910" w:rsidRPr="00E93910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-</w:t>
      </w:r>
      <w:r w:rsidR="0063096A">
        <w:rPr>
          <w:rFonts w:ascii="Times-Roman" w:hAnsi="Times-Roman" w:cs="Times-Roman"/>
          <w:sz w:val="24"/>
          <w:szCs w:val="24"/>
          <w:lang w:val="ru-RU"/>
        </w:rPr>
        <w:t>01137-77/00634199</w:t>
      </w:r>
      <w:r w:rsidR="00B87D79">
        <w:rPr>
          <w:rFonts w:cs="Times-Roman"/>
          <w:sz w:val="24"/>
          <w:szCs w:val="24"/>
          <w:lang w:val="ru-RU"/>
        </w:rPr>
        <w:t xml:space="preserve"> </w:t>
      </w:r>
      <w:r w:rsidR="008276D8" w:rsidRPr="008276D8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 xml:space="preserve">от </w:t>
      </w:r>
      <w:r w:rsidR="0063096A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28</w:t>
      </w:r>
      <w:r w:rsidR="008276D8" w:rsidRPr="008276D8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.</w:t>
      </w:r>
      <w:r w:rsidR="00E93910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1</w:t>
      </w:r>
      <w:r w:rsidR="009C70EF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2</w:t>
      </w:r>
      <w:r w:rsidR="0063096A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.2022</w:t>
      </w:r>
      <w:r w:rsidR="00B87D79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г.</w:t>
      </w:r>
    </w:p>
    <w:p w:rsidR="008276D8" w:rsidRPr="008276D8" w:rsidRDefault="008276D8" w:rsidP="00B015B2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 w:rsidRPr="00914000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="00985BD1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="00A94B4F">
        <w:rPr>
          <w:rFonts w:eastAsia="Times New Roman" w:cs="Times New Roman"/>
          <w:sz w:val="24"/>
          <w:szCs w:val="24"/>
          <w:lang w:val="ru-RU"/>
        </w:rPr>
        <w:t xml:space="preserve">г. </w:t>
      </w:r>
      <w:r w:rsidR="008276D8">
        <w:rPr>
          <w:rFonts w:eastAsia="Times New Roman" w:cs="Times New Roman"/>
          <w:sz w:val="24"/>
          <w:szCs w:val="24"/>
          <w:lang w:val="ru-RU"/>
        </w:rPr>
        <w:t>Москвы</w:t>
      </w:r>
      <w:r w:rsidR="0011777C">
        <w:rPr>
          <w:rFonts w:eastAsia="Times New Roman" w:cs="Times New Roman"/>
          <w:spacing w:val="-1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в </w:t>
      </w:r>
      <w:r w:rsidR="008276D8">
        <w:rPr>
          <w:rFonts w:eastAsia="Times New Roman" w:cs="Times New Roman"/>
          <w:spacing w:val="40"/>
          <w:sz w:val="24"/>
          <w:szCs w:val="24"/>
          <w:lang w:val="ru-RU"/>
        </w:rPr>
        <w:t>м</w:t>
      </w:r>
      <w:r w:rsidR="007E58D6" w:rsidRPr="00914000">
        <w:rPr>
          <w:rFonts w:eastAsia="Times New Roman" w:cs="Times New Roman"/>
          <w:spacing w:val="1"/>
          <w:sz w:val="24"/>
          <w:szCs w:val="24"/>
          <w:lang w:val="ru-RU"/>
        </w:rPr>
        <w:t>едицинск</w:t>
      </w:r>
      <w:r w:rsidR="00365E74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E58D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офис</w:t>
      </w:r>
      <w:r w:rsidR="00365E74"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8276D8" w:rsidRPr="00914000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="008276D8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8276D8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8276D8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8276D8">
        <w:rPr>
          <w:rFonts w:eastAsia="Times New Roman" w:cs="Times New Roman"/>
          <w:sz w:val="24"/>
          <w:szCs w:val="24"/>
          <w:lang w:val="ru-RU"/>
        </w:rPr>
        <w:t xml:space="preserve">ее </w:t>
      </w:r>
      <w:r w:rsidR="00391454">
        <w:rPr>
          <w:rFonts w:eastAsia="Times New Roman" w:cs="Times New Roman"/>
          <w:sz w:val="24"/>
          <w:szCs w:val="24"/>
          <w:lang w:val="ru-RU"/>
        </w:rPr>
        <w:t xml:space="preserve">– </w:t>
      </w:r>
      <w:r w:rsidR="008276D8"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8276D8" w:rsidRPr="00914000">
        <w:rPr>
          <w:rFonts w:eastAsia="Times New Roman" w:cs="Times New Roman"/>
          <w:spacing w:val="3"/>
          <w:sz w:val="24"/>
          <w:szCs w:val="24"/>
          <w:lang w:val="ru-RU"/>
        </w:rPr>
        <w:t>МО</w:t>
      </w:r>
      <w:r w:rsidR="008276D8"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="008276D8"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ываю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</w:rPr>
        <w:t>CMD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адаю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="00365E74" w:rsidRPr="00914000">
        <w:rPr>
          <w:rFonts w:eastAsia="Times New Roman" w:cs="Times New Roman"/>
          <w:spacing w:val="2"/>
          <w:sz w:val="24"/>
          <w:szCs w:val="24"/>
          <w:lang w:val="ru-RU"/>
        </w:rPr>
        <w:t>м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ией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й 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8276D8">
        <w:rPr>
          <w:rFonts w:eastAsia="Times New Roman" w:cs="Times New Roman"/>
          <w:sz w:val="24"/>
          <w:szCs w:val="24"/>
          <w:lang w:val="ru-RU"/>
        </w:rPr>
        <w:t>сти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365E74" w:rsidRPr="00914000">
        <w:rPr>
          <w:rFonts w:eastAsia="Times New Roman" w:cs="Times New Roman"/>
          <w:spacing w:val="-1"/>
          <w:sz w:val="24"/>
          <w:szCs w:val="24"/>
          <w:lang w:val="ru-RU"/>
        </w:rPr>
        <w:t>ому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щ</w:t>
      </w:r>
      <w:r w:rsidR="00365E74" w:rsidRPr="00914000">
        <w:rPr>
          <w:rFonts w:eastAsia="Times New Roman" w:cs="Times New Roman"/>
          <w:spacing w:val="4"/>
          <w:sz w:val="24"/>
          <w:szCs w:val="24"/>
          <w:lang w:val="ru-RU"/>
        </w:rPr>
        <w:t>ему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365E74"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D435A4" w:rsidRPr="00914000" w:rsidRDefault="00D435A4" w:rsidP="00B015B2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8276D8" w:rsidRPr="008276D8" w:rsidRDefault="009C70EF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 «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ТКМ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» 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г.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Москва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="00E93910" w:rsidRPr="00E93910">
        <w:rPr>
          <w:rFonts w:eastAsia="Times New Roman" w:cs="Times New Roman"/>
          <w:spacing w:val="1"/>
          <w:sz w:val="24"/>
          <w:szCs w:val="24"/>
          <w:lang w:val="ru-RU"/>
        </w:rPr>
        <w:t>ул. Мусы Джалиля, дом 4, кор.6</w:t>
      </w:r>
      <w:r w:rsidR="00911F0F">
        <w:rPr>
          <w:rFonts w:eastAsia="Times New Roman" w:cs="Times New Roman"/>
          <w:spacing w:val="1"/>
          <w:sz w:val="24"/>
          <w:szCs w:val="24"/>
          <w:lang w:val="ru-RU"/>
        </w:rPr>
        <w:t>, помещ. 2</w:t>
      </w:r>
    </w:p>
    <w:p w:rsidR="000A0A71" w:rsidRPr="00993E4D" w:rsidRDefault="000A0A71" w:rsidP="00B015B2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 w:rsidRPr="00914000">
        <w:rPr>
          <w:rFonts w:eastAsia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743FA8">
        <w:rPr>
          <w:rFonts w:eastAsia="Times New Roman" w:cs="Times New Roman"/>
          <w:b/>
          <w:sz w:val="24"/>
          <w:szCs w:val="24"/>
          <w:lang w:val="ru-RU"/>
        </w:rPr>
        <w:t>до 31 июля</w:t>
      </w:r>
      <w:r w:rsidRPr="00914000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B015B2">
        <w:rPr>
          <w:rFonts w:eastAsia="Times New Roman" w:cs="Times New Roman"/>
          <w:b/>
          <w:sz w:val="24"/>
          <w:szCs w:val="24"/>
          <w:lang w:val="ru-RU"/>
        </w:rPr>
        <w:t>2024</w:t>
      </w:r>
      <w:r w:rsidR="00911F0F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b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еж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аг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зн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</w:t>
      </w:r>
      <w:hyperlink r:id="rId7" w:history="1">
        <w:r w:rsidR="006A2BF4" w:rsidRPr="00967878">
          <w:rPr>
            <w:rStyle w:val="a7"/>
            <w:rFonts w:eastAsia="Times New Roman" w:cs="Times New Roman"/>
            <w:sz w:val="24"/>
            <w:szCs w:val="24"/>
            <w:lang w:val="ru-RU"/>
          </w:rPr>
          <w:t>http://www.cmd-online.ru/</w:t>
        </w:r>
      </w:hyperlink>
      <w:r w:rsidR="006A2BF4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914000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 w:rsidRPr="00914000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8276D8" w:rsidRPr="008276D8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>8 (495) 788 000 1</w:t>
      </w:r>
      <w:r w:rsidR="008276D8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914000" w:rsidRDefault="00D435A4" w:rsidP="00B015B2">
      <w:pPr>
        <w:spacing w:before="4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 w:rsidRPr="00914000">
        <w:rPr>
          <w:rFonts w:eastAsia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х</w:t>
      </w:r>
      <w:r w:rsidR="00D12D45">
        <w:rPr>
          <w:rFonts w:eastAsia="Times New Roman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="00985BD1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яю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 </w:t>
      </w:r>
      <w:r w:rsidRPr="00914000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ш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зиче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391454">
        <w:rPr>
          <w:rFonts w:eastAsia="Times New Roman" w:cs="Times New Roman"/>
          <w:sz w:val="24"/>
          <w:szCs w:val="24"/>
          <w:lang w:val="ru-RU"/>
        </w:rPr>
        <w:t xml:space="preserve">а, </w:t>
      </w:r>
      <w:r w:rsidRPr="00914000">
        <w:rPr>
          <w:rFonts w:eastAsia="Times New Roman" w:cs="Times New Roman"/>
          <w:sz w:val="24"/>
          <w:szCs w:val="24"/>
          <w:lang w:val="ru-RU"/>
        </w:rPr>
        <w:t>деесп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ющ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дов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 в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914000">
        <w:rPr>
          <w:rFonts w:eastAsia="Times New Roman" w:cs="Times New Roman"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ее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–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е,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914000">
        <w:rPr>
          <w:rFonts w:eastAsia="Times New Roman" w:cs="Times New Roman"/>
          <w:sz w:val="24"/>
          <w:szCs w:val="24"/>
          <w:lang w:val="ru-RU"/>
        </w:rPr>
        <w:t>м в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ее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ез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D435A4" w:rsidRPr="00914000" w:rsidRDefault="007A1156" w:rsidP="00B015B2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др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;</w:t>
      </w:r>
    </w:p>
    <w:p w:rsidR="00D435A4" w:rsidRPr="00914000" w:rsidRDefault="007A1156" w:rsidP="00B015B2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 w:rsidRPr="00914000">
        <w:rPr>
          <w:rFonts w:eastAsia="Times New Roman" w:cs="Times New Roman"/>
          <w:sz w:val="24"/>
          <w:szCs w:val="24"/>
          <w:lang w:val="ru-RU"/>
        </w:rPr>
        <w:t>ам 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бы</w:t>
      </w:r>
      <w:r w:rsidR="00E80864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914000" w:rsidRDefault="007A1156" w:rsidP="00B015B2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hyperlink r:id="rId8" w:history="1">
        <w:r w:rsidRPr="00914000">
          <w:rPr>
            <w:rStyle w:val="a7"/>
            <w:sz w:val="24"/>
            <w:szCs w:val="24"/>
          </w:rPr>
          <w:t>http</w:t>
        </w:r>
        <w:r w:rsidRPr="00914000">
          <w:rPr>
            <w:rStyle w:val="a7"/>
            <w:sz w:val="24"/>
            <w:szCs w:val="24"/>
            <w:lang w:val="ru-RU"/>
          </w:rPr>
          <w:t>://</w:t>
        </w:r>
        <w:r w:rsidRPr="00914000">
          <w:rPr>
            <w:rStyle w:val="a7"/>
            <w:sz w:val="24"/>
            <w:szCs w:val="24"/>
          </w:rPr>
          <w:t>www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cmd</w:t>
        </w:r>
        <w:r w:rsidRPr="00914000">
          <w:rPr>
            <w:rStyle w:val="a7"/>
            <w:sz w:val="24"/>
            <w:szCs w:val="24"/>
            <w:lang w:val="ru-RU"/>
          </w:rPr>
          <w:t>-</w:t>
        </w:r>
        <w:r w:rsidRPr="00914000">
          <w:rPr>
            <w:rStyle w:val="a7"/>
            <w:sz w:val="24"/>
            <w:szCs w:val="24"/>
          </w:rPr>
          <w:t>online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ru</w:t>
        </w:r>
      </w:hyperlink>
      <w:r w:rsidRPr="00914000">
        <w:rPr>
          <w:sz w:val="24"/>
          <w:szCs w:val="24"/>
          <w:lang w:val="ru-RU"/>
        </w:rPr>
        <w:t xml:space="preserve"> 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 В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чае дос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го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Pr="00914000">
          <w:rPr>
            <w:rStyle w:val="a7"/>
            <w:sz w:val="24"/>
            <w:szCs w:val="24"/>
          </w:rPr>
          <w:t>http</w:t>
        </w:r>
        <w:r w:rsidRPr="00914000">
          <w:rPr>
            <w:rStyle w:val="a7"/>
            <w:sz w:val="24"/>
            <w:szCs w:val="24"/>
            <w:lang w:val="ru-RU"/>
          </w:rPr>
          <w:t>://</w:t>
        </w:r>
        <w:r w:rsidRPr="00914000">
          <w:rPr>
            <w:rStyle w:val="a7"/>
            <w:sz w:val="24"/>
            <w:szCs w:val="24"/>
          </w:rPr>
          <w:t>www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cmd</w:t>
        </w:r>
        <w:r w:rsidRPr="00914000">
          <w:rPr>
            <w:rStyle w:val="a7"/>
            <w:sz w:val="24"/>
            <w:szCs w:val="24"/>
            <w:lang w:val="ru-RU"/>
          </w:rPr>
          <w:t>-</w:t>
        </w:r>
        <w:r w:rsidRPr="00914000">
          <w:rPr>
            <w:rStyle w:val="a7"/>
            <w:sz w:val="24"/>
            <w:szCs w:val="24"/>
          </w:rPr>
          <w:t>online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ru</w:t>
        </w:r>
      </w:hyperlink>
      <w:r w:rsidRPr="00914000">
        <w:rPr>
          <w:sz w:val="24"/>
          <w:szCs w:val="24"/>
          <w:lang w:val="ru-RU"/>
        </w:rPr>
        <w:t xml:space="preserve"> </w:t>
      </w:r>
    </w:p>
    <w:p w:rsidR="00D435A4" w:rsidRPr="00914000" w:rsidRDefault="00D435A4" w:rsidP="00B015B2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ше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зиче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ющ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before="1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1F01A4" w:rsidRPr="001F01A4">
        <w:rPr>
          <w:rFonts w:eastAsia="Times New Roman" w:cs="Times New Roman"/>
          <w:spacing w:val="5"/>
          <w:sz w:val="24"/>
          <w:szCs w:val="24"/>
          <w:lang w:val="ru-RU"/>
        </w:rPr>
        <w:t xml:space="preserve">несовершеннолетние физические лица в присутствии своих законных представителей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914000">
        <w:rPr>
          <w:rFonts w:eastAsia="Times New Roman" w:cs="Times New Roman"/>
          <w:sz w:val="24"/>
          <w:szCs w:val="24"/>
          <w:lang w:val="ru-RU"/>
        </w:rPr>
        <w:t>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бра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1F01A4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1F01A4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A94B4F">
        <w:rPr>
          <w:rFonts w:eastAsia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="00A94B4F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 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A94B4F">
        <w:rPr>
          <w:rFonts w:eastAsia="Times New Roman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914000">
        <w:rPr>
          <w:rFonts w:eastAsia="Times New Roman" w:cs="Times New Roman"/>
          <w:sz w:val="24"/>
          <w:szCs w:val="24"/>
          <w:lang w:val="ru-RU"/>
        </w:rPr>
        <w:t>ещ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B015B2" w:rsidRDefault="007A1156" w:rsidP="009710F7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="00391454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4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МО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>я в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бращ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 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914000">
        <w:rPr>
          <w:rFonts w:eastAsia="Times New Roman" w:cs="Times New Roman"/>
          <w:sz w:val="24"/>
          <w:szCs w:val="24"/>
          <w:lang w:val="ru-RU"/>
        </w:rPr>
        <w:t>ем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391454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ых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: ф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ва,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B015B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ще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яю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чет</w:t>
      </w:r>
      <w:r w:rsidRPr="00B015B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B015B2">
        <w:rPr>
          <w:rFonts w:eastAsia="Times New Roman" w:cs="Times New Roman"/>
          <w:sz w:val="24"/>
          <w:szCs w:val="24"/>
          <w:lang w:val="ru-RU"/>
        </w:rPr>
        <w:t>ед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г</w:t>
      </w:r>
      <w:r w:rsidRPr="00B015B2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МО.</w:t>
      </w:r>
    </w:p>
    <w:p w:rsidR="00D435A4" w:rsidRPr="00B015B2" w:rsidRDefault="007A1156" w:rsidP="009710F7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>ф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орм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ще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яе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z w:val="24"/>
          <w:szCs w:val="24"/>
          <w:lang w:val="ru-RU"/>
        </w:rPr>
        <w:t>я в</w:t>
      </w:r>
      <w:r w:rsidRPr="00B015B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ве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ст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бщ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м</w:t>
      </w:r>
      <w:r w:rsidRPr="00B015B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B015B2">
        <w:rPr>
          <w:rFonts w:eastAsia="Times New Roman" w:cs="Times New Roman"/>
          <w:sz w:val="24"/>
          <w:szCs w:val="24"/>
          <w:lang w:val="ru-RU"/>
        </w:rPr>
        <w:t>я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бс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ва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я</w:t>
      </w:r>
      <w:r w:rsidRPr="00B015B2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 xml:space="preserve"> МО.</w:t>
      </w:r>
    </w:p>
    <w:p w:rsidR="00B015B2" w:rsidRPr="009710F7" w:rsidRDefault="007A1156" w:rsidP="009710F7">
      <w:pPr>
        <w:spacing w:after="45" w:line="240" w:lineRule="atLeast"/>
        <w:ind w:left="284"/>
        <w:jc w:val="both"/>
        <w:rPr>
          <w:rFonts w:eastAsia="Times New Roman" w:cstheme="minorHAnsi"/>
          <w:sz w:val="24"/>
          <w:szCs w:val="24"/>
          <w:lang w:val="ru-RU"/>
        </w:rPr>
      </w:pPr>
      <w:r w:rsidRPr="00B015B2">
        <w:rPr>
          <w:rFonts w:eastAsia="Times New Roman" w:cs="Times New Roman"/>
          <w:sz w:val="24"/>
          <w:szCs w:val="24"/>
          <w:lang w:val="ru-RU"/>
        </w:rPr>
        <w:t>6.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6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ф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МО,</w:t>
      </w:r>
      <w:r w:rsidRPr="00B015B2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z w:val="24"/>
          <w:szCs w:val="24"/>
          <w:lang w:val="ru-RU"/>
        </w:rPr>
        <w:t>ых</w:t>
      </w:r>
      <w:r w:rsidRPr="00B015B2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="00EE200F" w:rsidRPr="00B015B2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ящ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х</w:t>
      </w:r>
      <w:r w:rsidRPr="00B015B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д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43FA8">
        <w:rPr>
          <w:rFonts w:eastAsia="Times New Roman" w:cs="Times New Roman"/>
          <w:sz w:val="24"/>
          <w:szCs w:val="24"/>
          <w:lang w:val="ru-RU"/>
        </w:rPr>
        <w:t>до 31 июля</w:t>
      </w:r>
      <w:bookmarkStart w:id="0" w:name="_GoBack"/>
      <w:bookmarkEnd w:id="0"/>
      <w:r w:rsidR="00526A44">
        <w:rPr>
          <w:rFonts w:eastAsia="Times New Roman" w:cs="Times New Roman"/>
          <w:sz w:val="24"/>
          <w:szCs w:val="24"/>
          <w:lang w:val="ru-RU"/>
        </w:rPr>
        <w:t xml:space="preserve"> 2024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 г.</w:t>
      </w:r>
      <w:r w:rsidRPr="00B015B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B015B2">
        <w:rPr>
          <w:rFonts w:eastAsia="Times New Roman" w:cs="Times New Roman"/>
          <w:sz w:val="24"/>
          <w:szCs w:val="24"/>
          <w:lang w:val="ru-RU"/>
        </w:rPr>
        <w:t>ю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ь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,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z w:val="24"/>
          <w:szCs w:val="24"/>
          <w:lang w:val="ru-RU"/>
        </w:rPr>
        <w:t>ст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и,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ь</w:t>
      </w:r>
      <w:r w:rsidRPr="00B015B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сть</w:t>
      </w:r>
      <w:r w:rsidRPr="00B015B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="009710F7">
        <w:rPr>
          <w:rFonts w:eastAsia="Times New Roman" w:cs="Times New Roman"/>
          <w:spacing w:val="-9"/>
          <w:sz w:val="24"/>
          <w:szCs w:val="24"/>
          <w:lang w:val="ru-RU"/>
        </w:rPr>
        <w:t>пройти комплек</w:t>
      </w:r>
      <w:r w:rsidR="00743FA8">
        <w:rPr>
          <w:rFonts w:eastAsia="Times New Roman" w:cs="Times New Roman"/>
          <w:spacing w:val="-9"/>
          <w:sz w:val="24"/>
          <w:szCs w:val="24"/>
          <w:lang w:val="ru-RU"/>
        </w:rPr>
        <w:t>с УЗИ за 5900 руб., вместо 12030</w:t>
      </w:r>
      <w:r w:rsidR="009710F7">
        <w:rPr>
          <w:rFonts w:eastAsia="Times New Roman" w:cs="Times New Roman"/>
          <w:spacing w:val="-9"/>
          <w:sz w:val="24"/>
          <w:szCs w:val="24"/>
          <w:lang w:val="ru-RU"/>
        </w:rPr>
        <w:t xml:space="preserve"> руб. </w:t>
      </w:r>
      <w:r w:rsidR="009710F7" w:rsidRPr="009710F7">
        <w:rPr>
          <w:rFonts w:eastAsia="Times New Roman" w:cstheme="minorHAnsi"/>
          <w:sz w:val="24"/>
          <w:szCs w:val="24"/>
          <w:lang w:val="ru-RU"/>
        </w:rPr>
        <w:t>В акции участвуют услуги: 980101 - Ультразвуковое исследование органов брюшной полости (поджелудочная железа, печень, желчный пузырь, селезенка); 980204 - Ультразвуковое исследование почек и надпочечников; 980400 - Ультразвуковое исследование щитовидной железы, паращитовидных желез и лимфатических узлов; 980601 - Ультразвуковое исследование матки и придатков трансвагинальное; 980721 - Ультразвуковое исследование молочных желез. Скидка по акции не суммируется со скидкой по дисконтной программе и другими акциями. Подробную информацию о правилах проведения акции можно получить у администратора.</w:t>
      </w:r>
    </w:p>
    <w:p w:rsidR="00D435A4" w:rsidRPr="00914000" w:rsidRDefault="007A1156" w:rsidP="009710F7">
      <w:pPr>
        <w:spacing w:before="4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во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9710F7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A94B4F">
        <w:rPr>
          <w:rFonts w:eastAsia="Times New Roman" w:cs="Times New Roman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ет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сть 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бо до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ся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A94B4F">
        <w:rPr>
          <w:rFonts w:eastAsia="Times New Roman" w:cs="Times New Roman"/>
          <w:sz w:val="24"/>
          <w:szCs w:val="24"/>
          <w:lang w:val="ru-RU"/>
        </w:rPr>
        <w:t>другой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з,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ый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914000">
        <w:rPr>
          <w:rFonts w:eastAsia="Times New Roman" w:cs="Times New Roman"/>
          <w:sz w:val="24"/>
          <w:szCs w:val="24"/>
          <w:lang w:val="ru-RU"/>
        </w:rPr>
        <w:t>вается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 в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ющем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 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D435A4" w:rsidP="00B015B2">
      <w:pPr>
        <w:spacing w:before="1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й: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   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ь   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914000">
        <w:rPr>
          <w:rFonts w:eastAsia="Times New Roman" w:cs="Times New Roman"/>
          <w:sz w:val="24"/>
          <w:szCs w:val="24"/>
          <w:lang w:val="ru-RU"/>
        </w:rPr>
        <w:t>ьт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т   </w:t>
      </w:r>
      <w:r w:rsidRPr="00914000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й   </w:t>
      </w:r>
      <w:r w:rsidRPr="00914000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к   </w:t>
      </w:r>
      <w:r w:rsidRPr="00914000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ет    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МО,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бы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ще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 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;</w:t>
      </w:r>
    </w:p>
    <w:p w:rsidR="00D435A4" w:rsidRPr="00914000" w:rsidRDefault="00D435A4" w:rsidP="00B015B2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4A78C0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="007A1156" w:rsidRPr="00914000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914000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626241" w:rsidRPr="00914000">
        <w:rPr>
          <w:rFonts w:eastAsia="Times New Roman" w:cs="Times New Roman"/>
          <w:spacing w:val="1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. 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В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391454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391454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391454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аб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391454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391454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391454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аб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ых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аг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ю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ате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626241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53DD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ю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ящ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ам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ста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 ск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A94B4F">
        <w:rPr>
          <w:rFonts w:eastAsia="Times New Roman" w:cs="Times New Roman"/>
          <w:sz w:val="24"/>
          <w:szCs w:val="24"/>
          <w:lang w:val="ru-RU"/>
        </w:rPr>
        <w:t>3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за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бой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аво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ые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ы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бо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 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в,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ых</w:t>
      </w:r>
      <w:r w:rsidR="007A1156" w:rsidRPr="00914000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4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акт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знач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ет,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аш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ся с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а, ф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ые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его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едста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391454">
        <w:rPr>
          <w:rFonts w:eastAsia="Times New Roman" w:cs="Times New Roman"/>
          <w:sz w:val="24"/>
          <w:szCs w:val="24"/>
          <w:lang w:val="ru-RU"/>
        </w:rPr>
        <w:t>ях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391454">
        <w:rPr>
          <w:rFonts w:eastAsia="Times New Roman" w:cs="Times New Roman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391454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="00391454">
        <w:rPr>
          <w:rFonts w:eastAsia="Times New Roman" w:cs="Times New Roman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без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="007A1156" w:rsidRPr="00914000">
        <w:rPr>
          <w:rFonts w:eastAsia="Times New Roman" w:cs="Times New Roman"/>
          <w:spacing w:val="-1"/>
          <w:w w:val="99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w w:val="99"/>
          <w:sz w:val="24"/>
          <w:szCs w:val="24"/>
          <w:lang w:val="ru-RU"/>
        </w:rPr>
        <w:t>ак</w:t>
      </w:r>
      <w:r w:rsidR="007A1156" w:rsidRPr="00914000">
        <w:rPr>
          <w:rFonts w:eastAsia="Times New Roman" w:cs="Times New Roman"/>
          <w:spacing w:val="1"/>
          <w:w w:val="99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w w:val="99"/>
          <w:sz w:val="24"/>
          <w:szCs w:val="24"/>
          <w:lang w:val="ru-RU"/>
        </w:rPr>
        <w:t>го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–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знаг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аж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5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дает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браб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его</w:t>
      </w:r>
      <w:r w:rsidR="007A1156"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 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ых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ая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я, в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О,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ер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го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а,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т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юч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before="67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6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ся</w:t>
      </w:r>
      <w:r w:rsidR="007A1156"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6A2BF4">
        <w:rPr>
          <w:rFonts w:eastAsia="Times New Roman" w:cs="Times New Roman"/>
          <w:spacing w:val="1"/>
          <w:sz w:val="24"/>
          <w:szCs w:val="24"/>
          <w:lang w:val="ru-RU"/>
        </w:rPr>
        <w:t>маркетинговой</w:t>
      </w:r>
      <w:r w:rsidR="007A1156" w:rsidRPr="00914000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ей</w:t>
      </w:r>
      <w:r w:rsidR="007A1156"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626241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7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дра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вает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 ак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7E58D6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6A2BF4">
        <w:rPr>
          <w:rFonts w:eastAsia="Times New Roman" w:cs="Times New Roman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ем</w:t>
      </w:r>
      <w:r w:rsidR="007A1156"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ым</w:t>
      </w:r>
      <w:r w:rsidR="007A1156"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дает,</w:t>
      </w:r>
      <w:r w:rsidR="007A1156"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её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я.</w:t>
      </w:r>
    </w:p>
    <w:sectPr w:rsidR="00D435A4" w:rsidRPr="007E58D6" w:rsidSect="007E58D6">
      <w:footerReference w:type="default" r:id="rId10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0B" w:rsidRDefault="00DB7F0B" w:rsidP="007E58D6">
      <w:pPr>
        <w:spacing w:after="0" w:line="240" w:lineRule="auto"/>
      </w:pPr>
      <w:r>
        <w:separator/>
      </w:r>
    </w:p>
  </w:endnote>
  <w:endnote w:type="continuationSeparator" w:id="0">
    <w:p w:rsidR="00DB7F0B" w:rsidRDefault="00DB7F0B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743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0B" w:rsidRDefault="00DB7F0B" w:rsidP="007E58D6">
      <w:pPr>
        <w:spacing w:after="0" w:line="240" w:lineRule="auto"/>
      </w:pPr>
      <w:r>
        <w:separator/>
      </w:r>
    </w:p>
  </w:footnote>
  <w:footnote w:type="continuationSeparator" w:id="0">
    <w:p w:rsidR="00DB7F0B" w:rsidRDefault="00DB7F0B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7B8"/>
    <w:multiLevelType w:val="hybridMultilevel"/>
    <w:tmpl w:val="FF12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447F0"/>
    <w:rsid w:val="00073243"/>
    <w:rsid w:val="000A0A71"/>
    <w:rsid w:val="000E16FB"/>
    <w:rsid w:val="0011777C"/>
    <w:rsid w:val="00117F61"/>
    <w:rsid w:val="001422F5"/>
    <w:rsid w:val="0015633C"/>
    <w:rsid w:val="0017747E"/>
    <w:rsid w:val="001802FC"/>
    <w:rsid w:val="00184B6D"/>
    <w:rsid w:val="001A015E"/>
    <w:rsid w:val="001F01A4"/>
    <w:rsid w:val="0023773D"/>
    <w:rsid w:val="00247C63"/>
    <w:rsid w:val="00260DBF"/>
    <w:rsid w:val="002B5C42"/>
    <w:rsid w:val="002B63F1"/>
    <w:rsid w:val="00311432"/>
    <w:rsid w:val="00323310"/>
    <w:rsid w:val="00354C5C"/>
    <w:rsid w:val="00365E74"/>
    <w:rsid w:val="00391454"/>
    <w:rsid w:val="003A44FD"/>
    <w:rsid w:val="003A4F1E"/>
    <w:rsid w:val="003D1764"/>
    <w:rsid w:val="003E5467"/>
    <w:rsid w:val="00410242"/>
    <w:rsid w:val="00415643"/>
    <w:rsid w:val="00422DFD"/>
    <w:rsid w:val="00497EE6"/>
    <w:rsid w:val="004A78C0"/>
    <w:rsid w:val="004F7A80"/>
    <w:rsid w:val="00526A44"/>
    <w:rsid w:val="005669B2"/>
    <w:rsid w:val="005A0DB5"/>
    <w:rsid w:val="005C4594"/>
    <w:rsid w:val="005F0A9A"/>
    <w:rsid w:val="005F67F0"/>
    <w:rsid w:val="005F7AD2"/>
    <w:rsid w:val="00626241"/>
    <w:rsid w:val="0063096A"/>
    <w:rsid w:val="0064624F"/>
    <w:rsid w:val="00664098"/>
    <w:rsid w:val="006A2BF4"/>
    <w:rsid w:val="00713541"/>
    <w:rsid w:val="00743FA8"/>
    <w:rsid w:val="00753DD0"/>
    <w:rsid w:val="007A1156"/>
    <w:rsid w:val="007C5886"/>
    <w:rsid w:val="007E58D6"/>
    <w:rsid w:val="008276D8"/>
    <w:rsid w:val="0088064A"/>
    <w:rsid w:val="008955A2"/>
    <w:rsid w:val="008B7EE2"/>
    <w:rsid w:val="00911F0F"/>
    <w:rsid w:val="00914000"/>
    <w:rsid w:val="00934425"/>
    <w:rsid w:val="009710F7"/>
    <w:rsid w:val="00985BD1"/>
    <w:rsid w:val="00993E4D"/>
    <w:rsid w:val="009A6C48"/>
    <w:rsid w:val="009C70EF"/>
    <w:rsid w:val="009E2846"/>
    <w:rsid w:val="00A03DAC"/>
    <w:rsid w:val="00A235D3"/>
    <w:rsid w:val="00A70259"/>
    <w:rsid w:val="00A81C4D"/>
    <w:rsid w:val="00A94B4F"/>
    <w:rsid w:val="00AD56FC"/>
    <w:rsid w:val="00B015B2"/>
    <w:rsid w:val="00B06564"/>
    <w:rsid w:val="00B87D79"/>
    <w:rsid w:val="00C85DAA"/>
    <w:rsid w:val="00C924F4"/>
    <w:rsid w:val="00CA034E"/>
    <w:rsid w:val="00CD4C0B"/>
    <w:rsid w:val="00CE3DD4"/>
    <w:rsid w:val="00D12D45"/>
    <w:rsid w:val="00D23CF6"/>
    <w:rsid w:val="00D435A4"/>
    <w:rsid w:val="00D934F7"/>
    <w:rsid w:val="00DB7624"/>
    <w:rsid w:val="00DB7F0B"/>
    <w:rsid w:val="00DE78DF"/>
    <w:rsid w:val="00E3293B"/>
    <w:rsid w:val="00E80864"/>
    <w:rsid w:val="00E93910"/>
    <w:rsid w:val="00E93C3A"/>
    <w:rsid w:val="00EA76C9"/>
    <w:rsid w:val="00EC6A27"/>
    <w:rsid w:val="00EE1683"/>
    <w:rsid w:val="00EE200F"/>
    <w:rsid w:val="00F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9E6E-7227-4992-9110-77079583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Овчинникова Татьяна Игоревна</cp:lastModifiedBy>
  <cp:revision>17</cp:revision>
  <dcterms:created xsi:type="dcterms:W3CDTF">2017-10-13T07:13:00Z</dcterms:created>
  <dcterms:modified xsi:type="dcterms:W3CDTF">2024-06-03T13:54:00Z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